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2310" w14:textId="3CEE6AA5" w:rsidR="00F26B0B" w:rsidRDefault="00F26B0B" w:rsidP="00F26B0B">
      <w:pPr>
        <w:pStyle w:val="Ingenmellomrom"/>
        <w:rPr>
          <w:rFonts w:ascii="Cambria" w:hAnsi="Cambria"/>
          <w:sz w:val="24"/>
          <w:szCs w:val="24"/>
        </w:rPr>
      </w:pPr>
      <w:bookmarkStart w:id="0" w:name="_GoBack"/>
      <w:bookmarkEnd w:id="0"/>
      <w:r w:rsidRPr="00F26B0B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2143B9F" wp14:editId="7DE8EEBC">
            <wp:simplePos x="0" y="0"/>
            <wp:positionH relativeFrom="column">
              <wp:posOffset>4431665</wp:posOffset>
            </wp:positionH>
            <wp:positionV relativeFrom="paragraph">
              <wp:posOffset>-379095</wp:posOffset>
            </wp:positionV>
            <wp:extent cx="1588536" cy="1588536"/>
            <wp:effectExtent l="0" t="0" r="12065" b="1206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F_hove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536" cy="158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1255" w14:textId="77777777" w:rsidR="00F26B0B" w:rsidRDefault="00F26B0B" w:rsidP="00F26B0B">
      <w:pPr>
        <w:pStyle w:val="Ingenmellomrom"/>
        <w:rPr>
          <w:rFonts w:ascii="Cambria" w:hAnsi="Cambria"/>
          <w:sz w:val="24"/>
          <w:szCs w:val="24"/>
        </w:rPr>
      </w:pPr>
    </w:p>
    <w:p w14:paraId="40387380" w14:textId="19263907" w:rsidR="00F26B0B" w:rsidRDefault="00F26B0B" w:rsidP="00F26B0B">
      <w:pPr>
        <w:pStyle w:val="Ingenmellomrom"/>
        <w:rPr>
          <w:rFonts w:ascii="Cambria" w:hAnsi="Cambria"/>
          <w:sz w:val="24"/>
          <w:szCs w:val="24"/>
        </w:rPr>
      </w:pPr>
    </w:p>
    <w:p w14:paraId="1EBB5C0B" w14:textId="77777777" w:rsidR="00F26B0B" w:rsidRDefault="00F26B0B" w:rsidP="00F26B0B">
      <w:pPr>
        <w:pStyle w:val="Ingenmellomrom"/>
        <w:rPr>
          <w:rFonts w:ascii="Cambria" w:hAnsi="Cambria"/>
          <w:sz w:val="24"/>
          <w:szCs w:val="24"/>
        </w:rPr>
      </w:pPr>
    </w:p>
    <w:p w14:paraId="508FAAEF" w14:textId="77777777" w:rsidR="00F26B0B" w:rsidRDefault="00F26B0B" w:rsidP="00F26B0B">
      <w:pPr>
        <w:pStyle w:val="Ingenmellomrom"/>
        <w:rPr>
          <w:rFonts w:ascii="Cambria" w:hAnsi="Cambria"/>
          <w:sz w:val="24"/>
          <w:szCs w:val="24"/>
        </w:rPr>
      </w:pPr>
    </w:p>
    <w:p w14:paraId="5B11166E" w14:textId="77777777" w:rsidR="00F26B0B" w:rsidRDefault="00F26B0B" w:rsidP="00F26B0B">
      <w:pPr>
        <w:pStyle w:val="Ingenmellomrom"/>
        <w:rPr>
          <w:rFonts w:ascii="Cambria" w:hAnsi="Cambria"/>
          <w:sz w:val="24"/>
          <w:szCs w:val="24"/>
        </w:rPr>
      </w:pPr>
    </w:p>
    <w:p w14:paraId="59AED366" w14:textId="77777777" w:rsidR="00F26B0B" w:rsidRDefault="00F26B0B" w:rsidP="00F26B0B">
      <w:pPr>
        <w:pStyle w:val="Ingenmellomrom"/>
        <w:rPr>
          <w:rFonts w:ascii="Cambria" w:hAnsi="Cambria"/>
          <w:sz w:val="24"/>
          <w:szCs w:val="24"/>
        </w:rPr>
      </w:pPr>
    </w:p>
    <w:p w14:paraId="0C1C153E" w14:textId="77777777" w:rsidR="00F26B0B" w:rsidRDefault="00F26B0B" w:rsidP="00F26B0B">
      <w:pPr>
        <w:pStyle w:val="Ingenmellomrom"/>
        <w:rPr>
          <w:rFonts w:ascii="Cambria" w:hAnsi="Cambria"/>
          <w:sz w:val="24"/>
          <w:szCs w:val="24"/>
        </w:rPr>
      </w:pPr>
    </w:p>
    <w:p w14:paraId="4414127C" w14:textId="78AA2B95" w:rsidR="00C85D6F" w:rsidRPr="00A530CC" w:rsidRDefault="00F26B0B" w:rsidP="00F26B0B">
      <w:pPr>
        <w:pStyle w:val="Ingenmellomrom"/>
        <w:rPr>
          <w:rFonts w:ascii="Cambria" w:hAnsi="Cambria"/>
          <w:sz w:val="28"/>
          <w:szCs w:val="28"/>
        </w:rPr>
      </w:pPr>
      <w:r w:rsidRPr="00A530CC">
        <w:rPr>
          <w:rFonts w:ascii="Cambria" w:hAnsi="Cambria"/>
          <w:sz w:val="28"/>
          <w:szCs w:val="28"/>
        </w:rPr>
        <w:t xml:space="preserve">Høyanger Lensmannskontor                                 Norges Miljøvernforbund                                            </w:t>
      </w:r>
    </w:p>
    <w:p w14:paraId="7A984809" w14:textId="7A4039AF" w:rsidR="00F26B0B" w:rsidRPr="00A530CC" w:rsidRDefault="00F26B0B" w:rsidP="00F26B0B">
      <w:pPr>
        <w:pStyle w:val="Ingenmellomrom"/>
        <w:rPr>
          <w:rFonts w:ascii="Cambria" w:hAnsi="Cambria"/>
          <w:sz w:val="28"/>
          <w:szCs w:val="28"/>
        </w:rPr>
      </w:pPr>
      <w:r w:rsidRPr="00A530CC">
        <w:rPr>
          <w:rFonts w:ascii="Cambria" w:hAnsi="Cambria"/>
          <w:sz w:val="28"/>
          <w:szCs w:val="28"/>
        </w:rPr>
        <w:t xml:space="preserve">August </w:t>
      </w:r>
      <w:proofErr w:type="spellStart"/>
      <w:r w:rsidRPr="00A530CC">
        <w:rPr>
          <w:rFonts w:ascii="Cambria" w:hAnsi="Cambria"/>
          <w:sz w:val="28"/>
          <w:szCs w:val="28"/>
        </w:rPr>
        <w:t>Gunnarskoes</w:t>
      </w:r>
      <w:proofErr w:type="spellEnd"/>
      <w:r w:rsidRPr="00A530CC">
        <w:rPr>
          <w:rFonts w:ascii="Cambria" w:hAnsi="Cambria"/>
          <w:sz w:val="28"/>
          <w:szCs w:val="28"/>
        </w:rPr>
        <w:t xml:space="preserve"> gate 2</w:t>
      </w:r>
      <w:r w:rsidR="00A530CC" w:rsidRPr="00A530CC">
        <w:rPr>
          <w:rFonts w:ascii="Cambria" w:hAnsi="Cambria"/>
          <w:sz w:val="28"/>
          <w:szCs w:val="28"/>
        </w:rPr>
        <w:t xml:space="preserve">                                    </w:t>
      </w:r>
      <w:proofErr w:type="spellStart"/>
      <w:r w:rsidR="00A530CC" w:rsidRPr="00A530CC">
        <w:rPr>
          <w:rFonts w:ascii="Cambria" w:hAnsi="Cambria"/>
          <w:sz w:val="28"/>
          <w:szCs w:val="28"/>
        </w:rPr>
        <w:t>P.Boks</w:t>
      </w:r>
      <w:proofErr w:type="spellEnd"/>
      <w:r w:rsidR="00A530CC" w:rsidRPr="00A530CC">
        <w:rPr>
          <w:rFonts w:ascii="Cambria" w:hAnsi="Cambria"/>
          <w:sz w:val="28"/>
          <w:szCs w:val="28"/>
        </w:rPr>
        <w:t xml:space="preserve"> 593</w:t>
      </w:r>
    </w:p>
    <w:p w14:paraId="7AB20E42" w14:textId="54B41F09" w:rsidR="00F26B0B" w:rsidRPr="00A530CC" w:rsidRDefault="00F26B0B" w:rsidP="00F26B0B">
      <w:pPr>
        <w:pStyle w:val="Ingenmellomrom"/>
        <w:rPr>
          <w:rFonts w:ascii="Cambria" w:hAnsi="Cambria"/>
          <w:sz w:val="28"/>
          <w:szCs w:val="28"/>
        </w:rPr>
      </w:pPr>
      <w:r w:rsidRPr="00A530CC">
        <w:rPr>
          <w:rFonts w:ascii="Cambria" w:hAnsi="Cambria"/>
          <w:sz w:val="28"/>
          <w:szCs w:val="28"/>
        </w:rPr>
        <w:t>6993 Høyanger</w:t>
      </w:r>
      <w:r w:rsidR="00A530CC" w:rsidRPr="00A530CC">
        <w:rPr>
          <w:rFonts w:ascii="Cambria" w:hAnsi="Cambria"/>
          <w:sz w:val="28"/>
          <w:szCs w:val="28"/>
        </w:rPr>
        <w:t xml:space="preserve">                                                           5806 Bergen                                                        </w:t>
      </w:r>
    </w:p>
    <w:p w14:paraId="673E4371" w14:textId="347D6760" w:rsidR="00F26B0B" w:rsidRDefault="00EF1D18" w:rsidP="00F26B0B">
      <w:pPr>
        <w:pStyle w:val="Ingenmellomrom"/>
        <w:rPr>
          <w:rFonts w:ascii="Cambria" w:hAnsi="Cambria"/>
          <w:sz w:val="28"/>
          <w:szCs w:val="28"/>
        </w:rPr>
      </w:pPr>
      <w:hyperlink r:id="rId9" w:history="1">
        <w:r w:rsidR="00A530CC" w:rsidRPr="007867CD">
          <w:rPr>
            <w:rStyle w:val="Hyperkobling"/>
            <w:rFonts w:ascii="Cambria" w:hAnsi="Cambria"/>
            <w:sz w:val="28"/>
            <w:szCs w:val="28"/>
          </w:rPr>
          <w:t>Post.vest@politet.no</w:t>
        </w:r>
      </w:hyperlink>
    </w:p>
    <w:p w14:paraId="554A29DF" w14:textId="49F3ABD6" w:rsidR="00A530CC" w:rsidRDefault="00A530CC" w:rsidP="00F26B0B">
      <w:pPr>
        <w:pStyle w:val="Ingenmellomrom"/>
        <w:rPr>
          <w:rFonts w:ascii="Cambria" w:hAnsi="Cambria"/>
          <w:sz w:val="28"/>
          <w:szCs w:val="28"/>
        </w:rPr>
      </w:pPr>
    </w:p>
    <w:p w14:paraId="2414020B" w14:textId="6E23CA3F" w:rsidR="00A530CC" w:rsidRDefault="00A530CC" w:rsidP="00F26B0B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</w:t>
      </w:r>
      <w:r w:rsidR="009E29CC">
        <w:rPr>
          <w:rFonts w:ascii="Cambria" w:hAnsi="Cambria"/>
          <w:sz w:val="28"/>
          <w:szCs w:val="28"/>
        </w:rPr>
        <w:t xml:space="preserve">    T</w:t>
      </w:r>
      <w:r>
        <w:rPr>
          <w:rFonts w:ascii="Cambria" w:hAnsi="Cambria"/>
          <w:sz w:val="28"/>
          <w:szCs w:val="28"/>
        </w:rPr>
        <w:t xml:space="preserve">rondheim </w:t>
      </w:r>
      <w:r w:rsidR="009E29CC">
        <w:rPr>
          <w:rFonts w:ascii="Cambria" w:hAnsi="Cambria"/>
          <w:sz w:val="28"/>
          <w:szCs w:val="28"/>
        </w:rPr>
        <w:t>03.05.2018</w:t>
      </w:r>
    </w:p>
    <w:p w14:paraId="6E12D4A9" w14:textId="6375484F" w:rsidR="009E29CC" w:rsidRDefault="009E29CC" w:rsidP="00F26B0B">
      <w:pPr>
        <w:pStyle w:val="Ingenmellomrom"/>
        <w:rPr>
          <w:rFonts w:ascii="Cambria" w:hAnsi="Cambria"/>
          <w:sz w:val="28"/>
          <w:szCs w:val="28"/>
        </w:rPr>
      </w:pPr>
    </w:p>
    <w:p w14:paraId="2563F4B7" w14:textId="475C1A8D" w:rsidR="009E29CC" w:rsidRPr="00C252B8" w:rsidRDefault="009E29CC" w:rsidP="00F26B0B">
      <w:pPr>
        <w:pStyle w:val="Ingenmellomrom"/>
        <w:rPr>
          <w:rStyle w:val="Sterk"/>
          <w:rFonts w:ascii="Cambria" w:hAnsi="Cambria"/>
          <w:sz w:val="28"/>
          <w:szCs w:val="28"/>
        </w:rPr>
      </w:pPr>
      <w:r w:rsidRPr="00C252B8">
        <w:rPr>
          <w:rStyle w:val="Sterk"/>
          <w:rFonts w:ascii="Cambria" w:hAnsi="Cambria"/>
          <w:sz w:val="28"/>
          <w:szCs w:val="28"/>
        </w:rPr>
        <w:t>Anmeldelse av Osland Havbruk for ulovlig bruk av lusemidler</w:t>
      </w:r>
      <w:r w:rsidR="003F24C8">
        <w:rPr>
          <w:rStyle w:val="Sterk"/>
          <w:rFonts w:ascii="Cambria" w:hAnsi="Cambria"/>
          <w:sz w:val="28"/>
          <w:szCs w:val="28"/>
        </w:rPr>
        <w:t xml:space="preserve"> mot lakselus</w:t>
      </w:r>
      <w:r w:rsidRPr="00C252B8">
        <w:rPr>
          <w:rStyle w:val="Sterk"/>
          <w:rFonts w:ascii="Cambria" w:hAnsi="Cambria"/>
          <w:sz w:val="28"/>
          <w:szCs w:val="28"/>
        </w:rPr>
        <w:t xml:space="preserve"> Høsten 2017</w:t>
      </w:r>
      <w:r w:rsidR="00C252B8">
        <w:rPr>
          <w:rStyle w:val="Sterk"/>
          <w:rFonts w:ascii="Cambria" w:hAnsi="Cambria"/>
          <w:sz w:val="28"/>
          <w:szCs w:val="28"/>
        </w:rPr>
        <w:t>.</w:t>
      </w:r>
    </w:p>
    <w:p w14:paraId="08DAB532" w14:textId="4965F39D" w:rsidR="009E29CC" w:rsidRDefault="009E29CC" w:rsidP="00F26B0B">
      <w:pPr>
        <w:pStyle w:val="Ingenmellomrom"/>
        <w:rPr>
          <w:rFonts w:ascii="Cambria" w:hAnsi="Cambria"/>
          <w:sz w:val="28"/>
          <w:szCs w:val="28"/>
        </w:rPr>
      </w:pPr>
    </w:p>
    <w:p w14:paraId="51788F89" w14:textId="24492A11" w:rsidR="002843BD" w:rsidRDefault="009E29CC" w:rsidP="00F26B0B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Norges Miljøvernforbund ( NMF ) anmelder med dette Osland Havbruk for ulovlig bruk av</w:t>
      </w:r>
      <w:r w:rsidR="0001591D">
        <w:rPr>
          <w:rFonts w:ascii="Cambria" w:hAnsi="Cambria"/>
          <w:sz w:val="28"/>
          <w:szCs w:val="28"/>
        </w:rPr>
        <w:t xml:space="preserve"> det Kitinhemmende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lusemid</w:t>
      </w:r>
      <w:r w:rsidR="004B1E97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>let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Diflubenzuron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9A15B5">
        <w:rPr>
          <w:rFonts w:ascii="Cambria" w:hAnsi="Cambria"/>
          <w:sz w:val="28"/>
          <w:szCs w:val="28"/>
        </w:rPr>
        <w:t xml:space="preserve">som går under betegnelsen </w:t>
      </w:r>
      <w:proofErr w:type="spellStart"/>
      <w:r w:rsidR="009A15B5">
        <w:rPr>
          <w:rFonts w:ascii="Cambria" w:hAnsi="Cambria"/>
          <w:sz w:val="28"/>
          <w:szCs w:val="28"/>
        </w:rPr>
        <w:t>Flubenzuroner</w:t>
      </w:r>
      <w:proofErr w:type="spellEnd"/>
      <w:r w:rsidR="009A15B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mot lakselus </w:t>
      </w:r>
      <w:r w:rsidR="006B23C2">
        <w:rPr>
          <w:rFonts w:ascii="Cambria" w:hAnsi="Cambria"/>
          <w:sz w:val="28"/>
          <w:szCs w:val="28"/>
        </w:rPr>
        <w:t>,</w:t>
      </w:r>
      <w:r w:rsidR="00D04CC5">
        <w:rPr>
          <w:rFonts w:ascii="Cambria" w:hAnsi="Cambria"/>
          <w:sz w:val="28"/>
          <w:szCs w:val="28"/>
        </w:rPr>
        <w:t>ved</w:t>
      </w:r>
      <w:r>
        <w:rPr>
          <w:rFonts w:ascii="Cambria" w:hAnsi="Cambria"/>
          <w:sz w:val="28"/>
          <w:szCs w:val="28"/>
        </w:rPr>
        <w:t xml:space="preserve"> 6 </w:t>
      </w:r>
      <w:r w:rsidR="0001591D">
        <w:rPr>
          <w:rFonts w:ascii="Cambria" w:hAnsi="Cambria"/>
          <w:sz w:val="28"/>
          <w:szCs w:val="28"/>
        </w:rPr>
        <w:t xml:space="preserve">forskjellige hendelser </w:t>
      </w:r>
      <w:r>
        <w:rPr>
          <w:rFonts w:ascii="Cambria" w:hAnsi="Cambria"/>
          <w:sz w:val="28"/>
          <w:szCs w:val="28"/>
        </w:rPr>
        <w:t xml:space="preserve"> høsten 2017 </w:t>
      </w:r>
      <w:r w:rsidR="006B23C2">
        <w:rPr>
          <w:rFonts w:ascii="Cambria" w:hAnsi="Cambria"/>
          <w:sz w:val="28"/>
          <w:szCs w:val="28"/>
        </w:rPr>
        <w:t xml:space="preserve"> alt for </w:t>
      </w:r>
      <w:r>
        <w:rPr>
          <w:rFonts w:ascii="Cambria" w:hAnsi="Cambria"/>
          <w:sz w:val="28"/>
          <w:szCs w:val="28"/>
        </w:rPr>
        <w:t>nær</w:t>
      </w:r>
      <w:r w:rsidR="006B23C2"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 xml:space="preserve"> rekefelt</w:t>
      </w:r>
      <w:r w:rsidR="009A15B5">
        <w:rPr>
          <w:rFonts w:ascii="Cambria" w:hAnsi="Cambria"/>
          <w:sz w:val="28"/>
          <w:szCs w:val="28"/>
        </w:rPr>
        <w:t xml:space="preserve"> på lokaliteten 12178 </w:t>
      </w:r>
      <w:proofErr w:type="spellStart"/>
      <w:r w:rsidR="009A15B5">
        <w:rPr>
          <w:rFonts w:ascii="Cambria" w:hAnsi="Cambria"/>
          <w:sz w:val="28"/>
          <w:szCs w:val="28"/>
        </w:rPr>
        <w:t>Bjønnspotneset</w:t>
      </w:r>
      <w:proofErr w:type="spellEnd"/>
      <w:r w:rsidR="009A15B5">
        <w:rPr>
          <w:rFonts w:ascii="Cambria" w:hAnsi="Cambria"/>
          <w:sz w:val="28"/>
          <w:szCs w:val="28"/>
        </w:rPr>
        <w:t xml:space="preserve"> i Høyanger kommune</w:t>
      </w:r>
      <w:r w:rsidR="0001591D">
        <w:rPr>
          <w:rFonts w:ascii="Cambria" w:hAnsi="Cambria"/>
          <w:sz w:val="28"/>
          <w:szCs w:val="28"/>
        </w:rPr>
        <w:t xml:space="preserve">. </w:t>
      </w:r>
      <w:r w:rsidR="002C229F">
        <w:rPr>
          <w:rFonts w:ascii="Cambria" w:hAnsi="Cambria"/>
          <w:sz w:val="28"/>
          <w:szCs w:val="28"/>
        </w:rPr>
        <w:t>Kart over plassering av lokalitet</w:t>
      </w:r>
      <w:r w:rsidR="009A15B5">
        <w:rPr>
          <w:rFonts w:ascii="Cambria" w:hAnsi="Cambria"/>
          <w:sz w:val="28"/>
          <w:szCs w:val="28"/>
        </w:rPr>
        <w:t>en</w:t>
      </w:r>
      <w:r w:rsidR="002C229F">
        <w:rPr>
          <w:rFonts w:ascii="Cambria" w:hAnsi="Cambria"/>
          <w:sz w:val="28"/>
          <w:szCs w:val="28"/>
        </w:rPr>
        <w:t xml:space="preserve"> </w:t>
      </w:r>
      <w:proofErr w:type="spellStart"/>
      <w:r w:rsidR="002C229F">
        <w:rPr>
          <w:rFonts w:ascii="Cambria" w:hAnsi="Cambria"/>
          <w:sz w:val="28"/>
          <w:szCs w:val="28"/>
        </w:rPr>
        <w:t>Bjønnspotneset</w:t>
      </w:r>
      <w:proofErr w:type="spellEnd"/>
      <w:r w:rsidR="009A15B5">
        <w:rPr>
          <w:rFonts w:ascii="Cambria" w:hAnsi="Cambria"/>
          <w:sz w:val="28"/>
          <w:szCs w:val="28"/>
        </w:rPr>
        <w:t xml:space="preserve"> , og dens plassering i forhold til et rekefelt ligger som vedlegg.</w:t>
      </w:r>
      <w:r w:rsidR="002C229F">
        <w:rPr>
          <w:rFonts w:ascii="Cambria" w:hAnsi="Cambria"/>
          <w:sz w:val="28"/>
          <w:szCs w:val="28"/>
        </w:rPr>
        <w:t xml:space="preserve"> </w:t>
      </w:r>
      <w:r w:rsidR="00366191">
        <w:rPr>
          <w:rFonts w:ascii="Cambria" w:hAnsi="Cambria"/>
          <w:sz w:val="28"/>
          <w:szCs w:val="28"/>
        </w:rPr>
        <w:t xml:space="preserve">(rekefelt </w:t>
      </w:r>
      <w:r w:rsidR="0056330C">
        <w:rPr>
          <w:rFonts w:ascii="Cambria" w:hAnsi="Cambria"/>
          <w:sz w:val="28"/>
          <w:szCs w:val="28"/>
        </w:rPr>
        <w:t>merket</w:t>
      </w:r>
      <w:r w:rsidR="00366191">
        <w:rPr>
          <w:rFonts w:ascii="Cambria" w:hAnsi="Cambria"/>
          <w:sz w:val="28"/>
          <w:szCs w:val="28"/>
        </w:rPr>
        <w:t xml:space="preserve"> som rosa )</w:t>
      </w:r>
      <w:r w:rsidR="005F02B7">
        <w:rPr>
          <w:rFonts w:ascii="Cambria" w:hAnsi="Cambria"/>
          <w:sz w:val="28"/>
          <w:szCs w:val="28"/>
        </w:rPr>
        <w:t xml:space="preserve"> </w:t>
      </w:r>
    </w:p>
    <w:p w14:paraId="673FAD91" w14:textId="34EF51E4" w:rsidR="009E29CC" w:rsidRDefault="00F2301E" w:rsidP="00F26B0B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Vedlagt link til Barentswatch.no som har oversikt av bruken av lusemidler her </w:t>
      </w:r>
      <w:r w:rsidR="00985894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>( tiltak mot lakselus )</w:t>
      </w:r>
    </w:p>
    <w:p w14:paraId="5DB59D80" w14:textId="1B680EA5" w:rsidR="00F2301E" w:rsidRDefault="00F2301E" w:rsidP="00F26B0B">
      <w:pPr>
        <w:pStyle w:val="Ingenmellomrom"/>
        <w:rPr>
          <w:rFonts w:ascii="Cambria" w:hAnsi="Cambria"/>
          <w:sz w:val="28"/>
          <w:szCs w:val="28"/>
        </w:rPr>
      </w:pPr>
    </w:p>
    <w:p w14:paraId="02068CF0" w14:textId="162367DD" w:rsidR="00F2301E" w:rsidRDefault="00EF1D18" w:rsidP="00F26B0B">
      <w:pPr>
        <w:pStyle w:val="Ingenmellomrom"/>
        <w:rPr>
          <w:rFonts w:ascii="Cambria" w:hAnsi="Cambria"/>
          <w:sz w:val="28"/>
          <w:szCs w:val="28"/>
        </w:rPr>
      </w:pPr>
      <w:hyperlink r:id="rId10" w:history="1">
        <w:r w:rsidR="00F2301E" w:rsidRPr="007867CD">
          <w:rPr>
            <w:rStyle w:val="Hyperkobling"/>
            <w:rFonts w:ascii="Cambria" w:hAnsi="Cambria"/>
            <w:sz w:val="28"/>
            <w:szCs w:val="28"/>
          </w:rPr>
          <w:t>https://www.barentswatch.no/fiskehelse/locality/12178/2017/18/overview</w:t>
        </w:r>
      </w:hyperlink>
      <w:r w:rsidR="00F2301E">
        <w:rPr>
          <w:rFonts w:ascii="Cambria" w:hAnsi="Cambria"/>
          <w:sz w:val="28"/>
          <w:szCs w:val="28"/>
        </w:rPr>
        <w:t xml:space="preserve"> </w:t>
      </w:r>
    </w:p>
    <w:p w14:paraId="4D3AC143" w14:textId="77777777" w:rsidR="00F2301E" w:rsidRDefault="00F2301E" w:rsidP="00F26B0B">
      <w:pPr>
        <w:pStyle w:val="Ingenmellomrom"/>
        <w:rPr>
          <w:rFonts w:ascii="Cambria" w:hAnsi="Cambria"/>
          <w:sz w:val="28"/>
          <w:szCs w:val="28"/>
        </w:rPr>
      </w:pPr>
    </w:p>
    <w:p w14:paraId="6F280A5B" w14:textId="6E2237EC" w:rsidR="009E29CC" w:rsidRDefault="009E29CC" w:rsidP="00F26B0B">
      <w:pPr>
        <w:pStyle w:val="Ingenmellomrom"/>
        <w:rPr>
          <w:rFonts w:ascii="Cambria" w:hAnsi="Cambria"/>
          <w:sz w:val="28"/>
          <w:szCs w:val="28"/>
        </w:rPr>
      </w:pPr>
    </w:p>
    <w:p w14:paraId="31C8441C" w14:textId="0C3BBF6E" w:rsidR="009E29CC" w:rsidRDefault="009E29CC" w:rsidP="00F26B0B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Kitinhemmende lusemidler gis via fòr til oppdrettslaksen, og ble av fiskeridepartementet forbudt </w:t>
      </w:r>
      <w:r w:rsidR="0001591D">
        <w:rPr>
          <w:rFonts w:ascii="Cambria" w:hAnsi="Cambria"/>
          <w:sz w:val="28"/>
          <w:szCs w:val="28"/>
        </w:rPr>
        <w:t>brukt som lusemiddel Mars 2017 hvis lokalitet ligger nærmere enn 1000 meter fra et rekefelt . (Se link til forbud )</w:t>
      </w:r>
    </w:p>
    <w:p w14:paraId="6D24BE9E" w14:textId="35B1A7C3" w:rsidR="009A15B5" w:rsidRDefault="009A15B5" w:rsidP="00F26B0B">
      <w:pPr>
        <w:pStyle w:val="Ingenmellomrom"/>
        <w:rPr>
          <w:rFonts w:ascii="Cambria" w:hAnsi="Cambria"/>
          <w:sz w:val="28"/>
          <w:szCs w:val="28"/>
        </w:rPr>
      </w:pPr>
    </w:p>
    <w:p w14:paraId="7B7DC11F" w14:textId="7DFE3ACC" w:rsidR="009A15B5" w:rsidRDefault="00EF1D18" w:rsidP="00F26B0B">
      <w:pPr>
        <w:pStyle w:val="Ingenmellomrom"/>
        <w:rPr>
          <w:rFonts w:ascii="Cambria" w:hAnsi="Cambria"/>
          <w:sz w:val="28"/>
          <w:szCs w:val="28"/>
        </w:rPr>
      </w:pPr>
      <w:hyperlink r:id="rId11" w:history="1">
        <w:r w:rsidR="009A15B5" w:rsidRPr="007867CD">
          <w:rPr>
            <w:rStyle w:val="Hyperkobling"/>
            <w:rFonts w:ascii="Cambria" w:hAnsi="Cambria"/>
            <w:sz w:val="28"/>
            <w:szCs w:val="28"/>
          </w:rPr>
          <w:t>https://www.regjeringen.no/no/aktuelt/fiskeriministeren-har-fastsatt-nye-regler-for-a-redusere-miljoeffektene-av-legemiddelbruk/id2542223/</w:t>
        </w:r>
      </w:hyperlink>
    </w:p>
    <w:p w14:paraId="1D228F56" w14:textId="51E18705" w:rsidR="006B23C2" w:rsidRDefault="006B23C2" w:rsidP="00F26B0B">
      <w:pPr>
        <w:pStyle w:val="Ingenmellomrom"/>
        <w:rPr>
          <w:rFonts w:ascii="Cambria" w:hAnsi="Cambria"/>
          <w:sz w:val="28"/>
          <w:szCs w:val="28"/>
        </w:rPr>
      </w:pPr>
    </w:p>
    <w:p w14:paraId="5405AE2C" w14:textId="78F7A247" w:rsidR="006B23C2" w:rsidRDefault="006B23C2" w:rsidP="00F26B0B">
      <w:pPr>
        <w:pStyle w:val="Ingenmellomrom"/>
        <w:rPr>
          <w:rFonts w:ascii="Cambria" w:hAnsi="Cambria"/>
          <w:sz w:val="28"/>
          <w:szCs w:val="28"/>
        </w:rPr>
      </w:pPr>
    </w:p>
    <w:p w14:paraId="4F1964E5" w14:textId="1C407CA3" w:rsidR="006B23C2" w:rsidRDefault="006B23C2" w:rsidP="00F26B0B">
      <w:pPr>
        <w:pStyle w:val="Ingenmellomrom"/>
        <w:rPr>
          <w:rFonts w:ascii="Cambria" w:hAnsi="Cambria"/>
          <w:sz w:val="28"/>
          <w:szCs w:val="28"/>
        </w:rPr>
      </w:pPr>
    </w:p>
    <w:p w14:paraId="4CC24737" w14:textId="77777777" w:rsidR="00C252B8" w:rsidRDefault="006B23C2" w:rsidP="00F26B0B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NMF har hørt om mange flere slike hendelser av andre oppdrettere, og synes det er på tide at oppdrettere som overhodet ikke bryr seg om å følge pålegg de får fra fiskeridepartementet nå blir slått hardt ned på. Det er ikke uten grunn at slike pålegg kommer. Det er gjort flere forskningsforsøk på </w:t>
      </w:r>
      <w:proofErr w:type="spellStart"/>
      <w:r>
        <w:rPr>
          <w:rFonts w:ascii="Cambria" w:hAnsi="Cambria"/>
          <w:sz w:val="28"/>
          <w:szCs w:val="28"/>
        </w:rPr>
        <w:t>Flunbenzuroner</w:t>
      </w:r>
      <w:proofErr w:type="spellEnd"/>
      <w:r>
        <w:rPr>
          <w:rFonts w:ascii="Cambria" w:hAnsi="Cambria"/>
          <w:sz w:val="28"/>
          <w:szCs w:val="28"/>
        </w:rPr>
        <w:t xml:space="preserve"> og deres påvirkning på skalldyr som viser at skalldyr som reker dør av små doser av dette stoffet.. </w:t>
      </w:r>
    </w:p>
    <w:p w14:paraId="70BBF057" w14:textId="2C8433EA" w:rsidR="006B23C2" w:rsidRDefault="006B23C2" w:rsidP="00F26B0B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Masse fòr faller igjennom merdene og legger seg på bunnen under merdene. Her løses det opp i små fragmenter som blir frigitt til vann og spres via strøm. Disse kan igjen kan spises direkte av krepsdyr</w:t>
      </w:r>
      <w:r w:rsidR="00CF2D0F">
        <w:rPr>
          <w:rFonts w:ascii="Cambria" w:hAnsi="Cambria"/>
          <w:sz w:val="28"/>
          <w:szCs w:val="28"/>
        </w:rPr>
        <w:t xml:space="preserve"> som reker</w:t>
      </w:r>
      <w:r>
        <w:rPr>
          <w:rFonts w:ascii="Cambria" w:hAnsi="Cambria"/>
          <w:sz w:val="28"/>
          <w:szCs w:val="28"/>
        </w:rPr>
        <w:t xml:space="preserve">, som da dør under forsøk på å skifte skall. </w:t>
      </w:r>
      <w:r w:rsidR="00CF2D0F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om </w:t>
      </w:r>
      <w:r w:rsidR="0004318C">
        <w:rPr>
          <w:rFonts w:ascii="Cambria" w:hAnsi="Cambria"/>
          <w:sz w:val="28"/>
          <w:szCs w:val="28"/>
        </w:rPr>
        <w:t xml:space="preserve">da også </w:t>
      </w:r>
      <w:r>
        <w:rPr>
          <w:rFonts w:ascii="Cambria" w:hAnsi="Cambria"/>
          <w:sz w:val="28"/>
          <w:szCs w:val="28"/>
        </w:rPr>
        <w:t xml:space="preserve">er hensikten med </w:t>
      </w:r>
      <w:proofErr w:type="spellStart"/>
      <w:r>
        <w:rPr>
          <w:rFonts w:ascii="Cambria" w:hAnsi="Cambria"/>
          <w:sz w:val="28"/>
          <w:szCs w:val="28"/>
        </w:rPr>
        <w:t>Flubenzuroner</w:t>
      </w:r>
      <w:proofErr w:type="spellEnd"/>
      <w:r>
        <w:rPr>
          <w:rFonts w:ascii="Cambria" w:hAnsi="Cambria"/>
          <w:sz w:val="28"/>
          <w:szCs w:val="28"/>
        </w:rPr>
        <w:t xml:space="preserve"> som bruk som luse</w:t>
      </w:r>
      <w:r w:rsidR="00CF2D0F">
        <w:rPr>
          <w:rFonts w:ascii="Cambria" w:hAnsi="Cambria"/>
          <w:sz w:val="28"/>
          <w:szCs w:val="28"/>
        </w:rPr>
        <w:t>middel mot lakselus. Lakselusa dør under skallskifte</w:t>
      </w:r>
      <w:r w:rsidR="00AF19EC">
        <w:rPr>
          <w:rFonts w:ascii="Cambria" w:hAnsi="Cambria"/>
          <w:sz w:val="28"/>
          <w:szCs w:val="28"/>
        </w:rPr>
        <w:t xml:space="preserve"> på grunn</w:t>
      </w:r>
      <w:r w:rsidR="00652711">
        <w:rPr>
          <w:rFonts w:ascii="Cambria" w:hAnsi="Cambria"/>
          <w:sz w:val="28"/>
          <w:szCs w:val="28"/>
        </w:rPr>
        <w:t xml:space="preserve"> av giften som frigis i blodet til oppdrettslaksen</w:t>
      </w:r>
      <w:r w:rsidR="00CF2D0F">
        <w:rPr>
          <w:rFonts w:ascii="Cambria" w:hAnsi="Cambria"/>
          <w:sz w:val="28"/>
          <w:szCs w:val="28"/>
        </w:rPr>
        <w:t xml:space="preserve">.. Link til forsøk ved bruk av </w:t>
      </w:r>
      <w:proofErr w:type="spellStart"/>
      <w:r w:rsidR="00CF2D0F">
        <w:rPr>
          <w:rFonts w:ascii="Cambria" w:hAnsi="Cambria"/>
          <w:sz w:val="28"/>
          <w:szCs w:val="28"/>
        </w:rPr>
        <w:t>flubenzuroner</w:t>
      </w:r>
      <w:proofErr w:type="spellEnd"/>
      <w:r w:rsidR="00CF2D0F">
        <w:rPr>
          <w:rFonts w:ascii="Cambria" w:hAnsi="Cambria"/>
          <w:sz w:val="28"/>
          <w:szCs w:val="28"/>
        </w:rPr>
        <w:t xml:space="preserve"> og reker :</w:t>
      </w:r>
    </w:p>
    <w:p w14:paraId="406AD5FE" w14:textId="77777777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</w:p>
    <w:p w14:paraId="7EF49FC5" w14:textId="09A243D4" w:rsidR="0004318C" w:rsidRDefault="0004318C" w:rsidP="00F26B0B">
      <w:pPr>
        <w:pStyle w:val="Ingenmellomrom"/>
        <w:rPr>
          <w:rFonts w:ascii="Cambria" w:hAnsi="Cambria"/>
          <w:sz w:val="28"/>
          <w:szCs w:val="28"/>
        </w:rPr>
      </w:pPr>
    </w:p>
    <w:p w14:paraId="3110C7DA" w14:textId="67B7A331" w:rsidR="0004318C" w:rsidRDefault="00EF1D18" w:rsidP="00F26B0B">
      <w:pPr>
        <w:pStyle w:val="Ingenmellomrom"/>
        <w:rPr>
          <w:rFonts w:ascii="Cambria" w:hAnsi="Cambria"/>
          <w:sz w:val="28"/>
          <w:szCs w:val="28"/>
        </w:rPr>
      </w:pPr>
      <w:hyperlink r:id="rId12" w:history="1">
        <w:r w:rsidR="0004318C" w:rsidRPr="007867CD">
          <w:rPr>
            <w:rStyle w:val="Hyperkobling"/>
            <w:rFonts w:ascii="Cambria" w:hAnsi="Cambria"/>
            <w:sz w:val="28"/>
            <w:szCs w:val="28"/>
          </w:rPr>
          <w:t>https://forskning.no/hav-og-fiske-fiskehelse-fiskesykdommer/2015/07/reker-dor-av-lakselusmedisin</w:t>
        </w:r>
      </w:hyperlink>
    </w:p>
    <w:p w14:paraId="0AFC839E" w14:textId="77777777" w:rsidR="00236077" w:rsidRDefault="00236077" w:rsidP="00F26B0B">
      <w:pPr>
        <w:pStyle w:val="Ingenmellomrom"/>
        <w:rPr>
          <w:rFonts w:ascii="Cambria" w:hAnsi="Cambria"/>
          <w:sz w:val="28"/>
          <w:szCs w:val="28"/>
        </w:rPr>
      </w:pPr>
    </w:p>
    <w:p w14:paraId="5CD3B3E1" w14:textId="40A8A1DE" w:rsidR="00A35826" w:rsidRDefault="00A35826" w:rsidP="00F26B0B">
      <w:pPr>
        <w:pStyle w:val="Ingenmellomrom"/>
        <w:rPr>
          <w:rFonts w:ascii="Cambria" w:hAnsi="Cambria"/>
          <w:sz w:val="28"/>
          <w:szCs w:val="28"/>
        </w:rPr>
      </w:pPr>
    </w:p>
    <w:p w14:paraId="1B9EAFA3" w14:textId="4802BA3C" w:rsidR="00A35826" w:rsidRPr="00C252B8" w:rsidRDefault="00A35826" w:rsidP="00236077">
      <w:pPr>
        <w:pStyle w:val="Standard"/>
        <w:rPr>
          <w:rStyle w:val="Sterk"/>
          <w:rFonts w:ascii="Cambria" w:hAnsi="Cambria"/>
          <w:sz w:val="28"/>
          <w:szCs w:val="28"/>
        </w:rPr>
      </w:pPr>
      <w:r w:rsidRPr="00C252B8">
        <w:rPr>
          <w:rStyle w:val="Sterk"/>
          <w:rFonts w:ascii="Cambria" w:hAnsi="Cambria"/>
          <w:sz w:val="28"/>
          <w:szCs w:val="28"/>
        </w:rPr>
        <w:t>Konklusjon :</w:t>
      </w:r>
    </w:p>
    <w:p w14:paraId="2BAF685D" w14:textId="03438617" w:rsidR="00A35826" w:rsidRPr="00C252B8" w:rsidRDefault="00A35826" w:rsidP="00236077">
      <w:pPr>
        <w:pStyle w:val="Standard"/>
        <w:rPr>
          <w:rStyle w:val="Sterk"/>
          <w:rFonts w:ascii="Cambria" w:hAnsi="Cambria"/>
          <w:sz w:val="28"/>
          <w:szCs w:val="28"/>
        </w:rPr>
      </w:pPr>
    </w:p>
    <w:p w14:paraId="507BCCB6" w14:textId="163CD5FF" w:rsidR="00A35826" w:rsidRPr="00C252B8" w:rsidRDefault="00A35826" w:rsidP="00236077">
      <w:pPr>
        <w:pStyle w:val="Standard"/>
        <w:rPr>
          <w:rStyle w:val="Sterk"/>
          <w:rFonts w:ascii="Cambria" w:hAnsi="Cambria"/>
          <w:sz w:val="28"/>
          <w:szCs w:val="28"/>
        </w:rPr>
      </w:pPr>
      <w:r w:rsidRPr="00C252B8">
        <w:rPr>
          <w:rStyle w:val="Sterk"/>
          <w:rFonts w:ascii="Cambria" w:hAnsi="Cambria"/>
          <w:sz w:val="28"/>
          <w:szCs w:val="28"/>
        </w:rPr>
        <w:t>NMF mener at Osland Havbruk har brutt akvakultur</w:t>
      </w:r>
      <w:r w:rsidR="00236077" w:rsidRPr="00C252B8">
        <w:rPr>
          <w:rStyle w:val="Sterk"/>
          <w:rFonts w:ascii="Cambria" w:hAnsi="Cambria"/>
          <w:sz w:val="28"/>
          <w:szCs w:val="28"/>
        </w:rPr>
        <w:t>driftsforskriften</w:t>
      </w:r>
      <w:r w:rsidRPr="00C252B8">
        <w:rPr>
          <w:rStyle w:val="Sterk"/>
          <w:rFonts w:ascii="Cambria" w:hAnsi="Cambria"/>
          <w:sz w:val="28"/>
          <w:szCs w:val="28"/>
        </w:rPr>
        <w:t xml:space="preserve"> § 15 a, ( ny forskrift</w:t>
      </w:r>
      <w:r w:rsidR="00C252B8">
        <w:rPr>
          <w:rStyle w:val="Sterk"/>
          <w:rFonts w:ascii="Cambria" w:hAnsi="Cambria"/>
          <w:sz w:val="28"/>
          <w:szCs w:val="28"/>
        </w:rPr>
        <w:t xml:space="preserve"> av</w:t>
      </w:r>
      <w:r w:rsidRPr="00C252B8">
        <w:rPr>
          <w:rStyle w:val="Sterk"/>
          <w:rFonts w:ascii="Cambria" w:hAnsi="Cambria"/>
          <w:sz w:val="28"/>
          <w:szCs w:val="28"/>
        </w:rPr>
        <w:t xml:space="preserve"> </w:t>
      </w:r>
      <w:r w:rsidR="00E9701C" w:rsidRPr="00C252B8">
        <w:rPr>
          <w:rStyle w:val="Sterk"/>
          <w:rFonts w:ascii="Cambria" w:hAnsi="Cambria"/>
          <w:sz w:val="28"/>
          <w:szCs w:val="28"/>
        </w:rPr>
        <w:t xml:space="preserve">28.03.2017 ) link til </w:t>
      </w:r>
      <w:r w:rsidR="00236077" w:rsidRPr="00C252B8">
        <w:rPr>
          <w:rStyle w:val="Sterk"/>
          <w:rFonts w:ascii="Cambria" w:hAnsi="Cambria"/>
          <w:sz w:val="28"/>
          <w:szCs w:val="28"/>
        </w:rPr>
        <w:t>forskrift</w:t>
      </w:r>
      <w:r w:rsidR="00E9701C" w:rsidRPr="00C252B8">
        <w:rPr>
          <w:rStyle w:val="Sterk"/>
          <w:rFonts w:ascii="Cambria" w:hAnsi="Cambria"/>
          <w:sz w:val="28"/>
          <w:szCs w:val="28"/>
        </w:rPr>
        <w:t xml:space="preserve"> :</w:t>
      </w:r>
    </w:p>
    <w:p w14:paraId="63450FAC" w14:textId="6B771DE3" w:rsidR="00E9701C" w:rsidRDefault="00E9701C" w:rsidP="00F26B0B">
      <w:pPr>
        <w:pStyle w:val="Ingenmellomrom"/>
        <w:rPr>
          <w:rFonts w:ascii="Cambria" w:hAnsi="Cambria"/>
          <w:sz w:val="28"/>
          <w:szCs w:val="28"/>
        </w:rPr>
      </w:pPr>
    </w:p>
    <w:p w14:paraId="53C27697" w14:textId="385F11A0" w:rsidR="00E9701C" w:rsidRDefault="00EF1D18" w:rsidP="00F26B0B">
      <w:pPr>
        <w:pStyle w:val="Ingenmellomrom"/>
        <w:rPr>
          <w:rFonts w:ascii="Cambria" w:hAnsi="Cambria"/>
          <w:sz w:val="28"/>
          <w:szCs w:val="28"/>
        </w:rPr>
      </w:pPr>
      <w:hyperlink r:id="rId13" w:history="1">
        <w:r w:rsidR="00E9701C" w:rsidRPr="007867CD">
          <w:rPr>
            <w:rStyle w:val="Hyperkobling"/>
            <w:rFonts w:ascii="Cambria" w:hAnsi="Cambria"/>
            <w:sz w:val="28"/>
            <w:szCs w:val="28"/>
          </w:rPr>
          <w:t>https://www.regjeringen.no/contentassets/24aa06c9875f44ef9b55f00a76579689/forskrift-om-endringer-i-akvakulturdriftsforskriften.pdf</w:t>
        </w:r>
      </w:hyperlink>
    </w:p>
    <w:p w14:paraId="67EA8067" w14:textId="3233FB45" w:rsidR="00E9701C" w:rsidRDefault="00E9701C" w:rsidP="00F26B0B">
      <w:pPr>
        <w:pStyle w:val="Ingenmellomrom"/>
        <w:rPr>
          <w:rFonts w:ascii="Cambria" w:hAnsi="Cambria"/>
          <w:sz w:val="28"/>
          <w:szCs w:val="28"/>
        </w:rPr>
      </w:pPr>
    </w:p>
    <w:p w14:paraId="0F3B5F3C" w14:textId="54A0227B" w:rsidR="00E9701C" w:rsidRDefault="00E9701C" w:rsidP="00F26B0B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Og Osland Havbruk bør da straffes etter brudd på Akvakulturdriftsforskriften § 69</w:t>
      </w:r>
      <w:r w:rsidR="00236077">
        <w:rPr>
          <w:rFonts w:ascii="Cambria" w:hAnsi="Cambria"/>
          <w:sz w:val="28"/>
          <w:szCs w:val="28"/>
        </w:rPr>
        <w:t>.</w:t>
      </w:r>
    </w:p>
    <w:p w14:paraId="1E57B58F" w14:textId="25DCDF81" w:rsidR="00236077" w:rsidRDefault="00236077" w:rsidP="00F26B0B">
      <w:pPr>
        <w:pStyle w:val="Ingenmellomrom"/>
        <w:rPr>
          <w:rFonts w:ascii="Cambria" w:hAnsi="Cambria"/>
          <w:sz w:val="28"/>
          <w:szCs w:val="28"/>
        </w:rPr>
      </w:pPr>
    </w:p>
    <w:p w14:paraId="25772651" w14:textId="64C00637" w:rsidR="00236077" w:rsidRDefault="00EF1D18" w:rsidP="00F26B0B">
      <w:pPr>
        <w:pStyle w:val="Ingenmellomrom"/>
        <w:rPr>
          <w:rFonts w:ascii="Cambria" w:hAnsi="Cambria"/>
          <w:sz w:val="28"/>
          <w:szCs w:val="28"/>
        </w:rPr>
      </w:pPr>
      <w:hyperlink r:id="rId14" w:history="1">
        <w:r w:rsidR="00236077" w:rsidRPr="007867CD">
          <w:rPr>
            <w:rStyle w:val="Hyperkobling"/>
            <w:rFonts w:ascii="Cambria" w:hAnsi="Cambria"/>
            <w:sz w:val="28"/>
            <w:szCs w:val="28"/>
          </w:rPr>
          <w:t>https://lovdata.no/dokument/SF/forskrift/2008-06-17-822</w:t>
        </w:r>
      </w:hyperlink>
    </w:p>
    <w:p w14:paraId="4BAAB290" w14:textId="35BB5BA0" w:rsidR="00236077" w:rsidRDefault="00236077" w:rsidP="00F26B0B">
      <w:pPr>
        <w:pStyle w:val="Ingenmellomrom"/>
        <w:rPr>
          <w:rFonts w:ascii="Cambria" w:hAnsi="Cambria"/>
          <w:sz w:val="28"/>
          <w:szCs w:val="28"/>
        </w:rPr>
      </w:pPr>
    </w:p>
    <w:p w14:paraId="5D5B172E" w14:textId="1085B73B" w:rsidR="00F711CD" w:rsidRDefault="00236077" w:rsidP="00F26B0B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NMF ber at Osland Havbruk bøtelegges strengt . Slik at en slik praksis med å unnlate å følge forskriftene</w:t>
      </w:r>
      <w:r w:rsidR="007B2EBA">
        <w:rPr>
          <w:rFonts w:ascii="Cambria" w:hAnsi="Cambria"/>
          <w:sz w:val="28"/>
          <w:szCs w:val="28"/>
        </w:rPr>
        <w:t xml:space="preserve"> og påleggene oppdretterne får </w:t>
      </w:r>
      <w:r>
        <w:rPr>
          <w:rFonts w:ascii="Cambria" w:hAnsi="Cambria"/>
          <w:sz w:val="28"/>
          <w:szCs w:val="28"/>
        </w:rPr>
        <w:t>opphører.</w:t>
      </w:r>
    </w:p>
    <w:p w14:paraId="149A8C8E" w14:textId="77777777" w:rsidR="00F711CD" w:rsidRDefault="00F711CD" w:rsidP="00F26B0B">
      <w:pPr>
        <w:pStyle w:val="Ingenmellomrom"/>
        <w:rPr>
          <w:rFonts w:ascii="Cambria" w:hAnsi="Cambria"/>
          <w:sz w:val="28"/>
          <w:szCs w:val="28"/>
        </w:rPr>
      </w:pPr>
    </w:p>
    <w:p w14:paraId="0D8A6A99" w14:textId="47F7F9A5" w:rsidR="00733C51" w:rsidRPr="00733C51" w:rsidRDefault="007B2EBA" w:rsidP="00733C51">
      <w:pPr>
        <w:pStyle w:val="Ingenmellomrom"/>
        <w:rPr>
          <w:rStyle w:val="Sterk"/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660DF3">
        <w:rPr>
          <w:rStyle w:val="Sterk"/>
          <w:rFonts w:ascii="Cambria" w:hAnsi="Cambria"/>
          <w:sz w:val="28"/>
          <w:szCs w:val="28"/>
        </w:rPr>
        <w:t xml:space="preserve">NMF er av den klare oppfatningen av at slike brudd på forskrifter og pålegg blir gjort da sjansen for å bli oppdaget er meget liten.  </w:t>
      </w:r>
      <w:r w:rsidR="0060255F" w:rsidRPr="00660DF3">
        <w:rPr>
          <w:rStyle w:val="Sterk"/>
          <w:rFonts w:ascii="Cambria" w:hAnsi="Cambria"/>
          <w:sz w:val="28"/>
          <w:szCs w:val="28"/>
        </w:rPr>
        <w:t xml:space="preserve">NMF mistenker at det også kan ligge økonomiske motiver bak et slikt brudd på forskrifter. </w:t>
      </w:r>
      <w:proofErr w:type="spellStart"/>
      <w:r w:rsidR="0060255F" w:rsidRPr="00660DF3">
        <w:rPr>
          <w:rStyle w:val="Sterk"/>
          <w:rFonts w:ascii="Cambria" w:hAnsi="Cambria"/>
          <w:sz w:val="28"/>
          <w:szCs w:val="28"/>
        </w:rPr>
        <w:t>Rekvidering</w:t>
      </w:r>
      <w:proofErr w:type="spellEnd"/>
      <w:r w:rsidR="0060255F" w:rsidRPr="00660DF3">
        <w:rPr>
          <w:rStyle w:val="Sterk"/>
          <w:rFonts w:ascii="Cambria" w:hAnsi="Cambria"/>
          <w:sz w:val="28"/>
          <w:szCs w:val="28"/>
        </w:rPr>
        <w:t xml:space="preserve"> av brønnbåt til bruk i avlusning med </w:t>
      </w:r>
      <w:r w:rsidR="0060255F" w:rsidRPr="00660DF3">
        <w:rPr>
          <w:rStyle w:val="Sterk"/>
          <w:rFonts w:ascii="Cambria" w:hAnsi="Cambria"/>
          <w:sz w:val="28"/>
          <w:szCs w:val="28"/>
        </w:rPr>
        <w:lastRenderedPageBreak/>
        <w:t xml:space="preserve">Hydrogenperoksid i stedet for å bruke  </w:t>
      </w:r>
      <w:proofErr w:type="spellStart"/>
      <w:r w:rsidR="0060255F" w:rsidRPr="00660DF3">
        <w:rPr>
          <w:rStyle w:val="Sterk"/>
          <w:rFonts w:ascii="Cambria" w:hAnsi="Cambria"/>
          <w:sz w:val="28"/>
          <w:szCs w:val="28"/>
        </w:rPr>
        <w:t>Flubenzuroner</w:t>
      </w:r>
      <w:proofErr w:type="spellEnd"/>
      <w:r w:rsidR="0060255F" w:rsidRPr="00660DF3">
        <w:rPr>
          <w:rStyle w:val="Sterk"/>
          <w:rFonts w:ascii="Cambria" w:hAnsi="Cambria"/>
          <w:sz w:val="28"/>
          <w:szCs w:val="28"/>
        </w:rPr>
        <w:t xml:space="preserve"> er meget kostbart.</w:t>
      </w:r>
    </w:p>
    <w:p w14:paraId="58F3BF4E" w14:textId="19FEF439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</w:p>
    <w:p w14:paraId="64EBDCDC" w14:textId="4784DFEE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</w:p>
    <w:p w14:paraId="4F8F788A" w14:textId="4E10201F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</w:p>
    <w:p w14:paraId="5BAD24DE" w14:textId="1C6C5029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</w:p>
    <w:p w14:paraId="024C03DF" w14:textId="393D46B9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</w:p>
    <w:p w14:paraId="7ECEF056" w14:textId="63E70EDF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</w:p>
    <w:p w14:paraId="32327620" w14:textId="54EA7FCB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</w:p>
    <w:p w14:paraId="4335643D" w14:textId="6431E615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Leder Norges Miljøvernforbund                               Saksbehandler</w:t>
      </w:r>
    </w:p>
    <w:p w14:paraId="21446657" w14:textId="5816E65B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</w:p>
    <w:p w14:paraId="0190073B" w14:textId="1B8F561B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Kurt Willy Oddekalv                                                  Arne Roger Hansen</w:t>
      </w:r>
    </w:p>
    <w:p w14:paraId="64E70CB8" w14:textId="0EDFD08E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</w:p>
    <w:p w14:paraId="3B5085AB" w14:textId="1B24BFCC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</w:p>
    <w:p w14:paraId="6BDEC44E" w14:textId="6F8D73C6" w:rsidR="00C252B8" w:rsidRDefault="006D677E" w:rsidP="00F26B0B">
      <w:pPr>
        <w:pStyle w:val="Ingenmellomrom"/>
        <w:rPr>
          <w:rFonts w:ascii="Cambria" w:hAnsi="Cambria"/>
          <w:sz w:val="28"/>
          <w:szCs w:val="28"/>
        </w:rPr>
      </w:pPr>
      <w:r w:rsidRPr="00B82E1C">
        <w:rPr>
          <w:rFonts w:ascii="Rockwell" w:hAnsi="Rockwell"/>
          <w:noProof/>
        </w:rPr>
        <w:drawing>
          <wp:inline distT="0" distB="0" distL="0" distR="0" wp14:anchorId="31B20CBF" wp14:editId="4190C146">
            <wp:extent cx="1143000" cy="571500"/>
            <wp:effectExtent l="0" t="0" r="0" b="0"/>
            <wp:docPr id="1" name="Bilde 1" descr="k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t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70B47C36" wp14:editId="519F83BB">
            <wp:extent cx="1724025" cy="53340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B432" w14:textId="5173D402" w:rsidR="00C252B8" w:rsidRDefault="00C252B8" w:rsidP="00F26B0B">
      <w:pPr>
        <w:pStyle w:val="Ingenmellomro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…………………………………………..                           ………………………………………….</w:t>
      </w:r>
    </w:p>
    <w:p w14:paraId="2101BEDE" w14:textId="5B0401CB" w:rsidR="00236077" w:rsidRDefault="00236077" w:rsidP="00F26B0B">
      <w:pPr>
        <w:pStyle w:val="Ingenmellomrom"/>
        <w:rPr>
          <w:rFonts w:ascii="Cambria" w:hAnsi="Cambria"/>
          <w:sz w:val="28"/>
          <w:szCs w:val="28"/>
        </w:rPr>
      </w:pPr>
    </w:p>
    <w:p w14:paraId="43C5BCF6" w14:textId="77777777" w:rsidR="00236077" w:rsidRDefault="00236077" w:rsidP="00F26B0B">
      <w:pPr>
        <w:pStyle w:val="Ingenmellomrom"/>
        <w:rPr>
          <w:rFonts w:ascii="Cambria" w:hAnsi="Cambria"/>
          <w:sz w:val="28"/>
          <w:szCs w:val="28"/>
        </w:rPr>
      </w:pPr>
    </w:p>
    <w:p w14:paraId="40023FDD" w14:textId="5586A219" w:rsidR="0004318C" w:rsidRDefault="0004318C" w:rsidP="00F26B0B">
      <w:pPr>
        <w:pStyle w:val="Ingenmellomrom"/>
        <w:rPr>
          <w:rFonts w:ascii="Cambria" w:hAnsi="Cambria"/>
          <w:sz w:val="28"/>
          <w:szCs w:val="28"/>
        </w:rPr>
      </w:pPr>
    </w:p>
    <w:p w14:paraId="290570FA" w14:textId="77777777" w:rsidR="0004318C" w:rsidRDefault="0004318C" w:rsidP="00F26B0B">
      <w:pPr>
        <w:pStyle w:val="Ingenmellomrom"/>
        <w:rPr>
          <w:rFonts w:ascii="Cambria" w:hAnsi="Cambria"/>
          <w:sz w:val="28"/>
          <w:szCs w:val="28"/>
        </w:rPr>
      </w:pPr>
    </w:p>
    <w:p w14:paraId="5DFDD622" w14:textId="77777777" w:rsidR="009A15B5" w:rsidRDefault="009A15B5" w:rsidP="00F26B0B">
      <w:pPr>
        <w:pStyle w:val="Ingenmellomrom"/>
        <w:rPr>
          <w:rFonts w:ascii="Cambria" w:hAnsi="Cambria"/>
          <w:sz w:val="28"/>
          <w:szCs w:val="28"/>
        </w:rPr>
      </w:pPr>
    </w:p>
    <w:p w14:paraId="28945505" w14:textId="5D8E5AA9" w:rsidR="00F2301E" w:rsidRDefault="00F2301E" w:rsidP="00F26B0B">
      <w:pPr>
        <w:pStyle w:val="Ingenmellomrom"/>
        <w:rPr>
          <w:rFonts w:ascii="Cambria" w:hAnsi="Cambria"/>
          <w:sz w:val="28"/>
          <w:szCs w:val="28"/>
        </w:rPr>
      </w:pPr>
    </w:p>
    <w:p w14:paraId="3938E7ED" w14:textId="77777777" w:rsidR="00F2301E" w:rsidRPr="00A530CC" w:rsidRDefault="00F2301E" w:rsidP="00F26B0B">
      <w:pPr>
        <w:pStyle w:val="Ingenmellomrom"/>
        <w:rPr>
          <w:rFonts w:ascii="Cambria" w:hAnsi="Cambria"/>
          <w:sz w:val="28"/>
          <w:szCs w:val="28"/>
        </w:rPr>
      </w:pPr>
    </w:p>
    <w:p w14:paraId="2354373F" w14:textId="77777777" w:rsidR="00F26B0B" w:rsidRPr="005211DE" w:rsidRDefault="00F26B0B" w:rsidP="00C85D6F">
      <w:pPr>
        <w:pStyle w:val="Bildetekst"/>
        <w:rPr>
          <w:rFonts w:asciiTheme="majorHAnsi" w:hAnsiTheme="majorHAnsi"/>
          <w:b/>
          <w:i w:val="0"/>
          <w:sz w:val="28"/>
          <w:szCs w:val="28"/>
        </w:rPr>
      </w:pPr>
    </w:p>
    <w:p w14:paraId="5116039A" w14:textId="77777777" w:rsidR="00C85D6F" w:rsidRPr="00F9036F" w:rsidRDefault="00C85D6F" w:rsidP="00C85D6F">
      <w:pPr>
        <w:pStyle w:val="Standard"/>
        <w:jc w:val="right"/>
        <w:rPr>
          <w:rFonts w:asciiTheme="majorHAnsi" w:hAnsiTheme="majorHAnsi"/>
          <w:szCs w:val="96"/>
        </w:rPr>
      </w:pPr>
    </w:p>
    <w:p w14:paraId="51FD8664" w14:textId="08E796E6" w:rsidR="00C85D6F" w:rsidRPr="002813A2" w:rsidRDefault="00C85D6F" w:rsidP="00C85D6F">
      <w:pPr>
        <w:rPr>
          <w:rFonts w:ascii="Cambria" w:hAnsi="Cambria"/>
          <w:sz w:val="28"/>
          <w:szCs w:val="28"/>
        </w:rPr>
      </w:pPr>
    </w:p>
    <w:p w14:paraId="6C245B79" w14:textId="7AC328BD" w:rsidR="002813A2" w:rsidRPr="00F26B0B" w:rsidRDefault="002813A2" w:rsidP="00F26B0B">
      <w:pPr>
        <w:rPr>
          <w:rFonts w:ascii="Cambria" w:hAnsi="Cambria"/>
          <w:sz w:val="28"/>
          <w:szCs w:val="28"/>
        </w:rPr>
      </w:pPr>
    </w:p>
    <w:p w14:paraId="7842BD6F" w14:textId="336A3CEB" w:rsidR="005211DE" w:rsidRDefault="005211DE" w:rsidP="002813A2">
      <w:pPr>
        <w:rPr>
          <w:rFonts w:ascii="Cambria" w:hAnsi="Cambria"/>
          <w:sz w:val="28"/>
          <w:szCs w:val="28"/>
        </w:rPr>
      </w:pPr>
    </w:p>
    <w:p w14:paraId="0DAFC4F0" w14:textId="2B22DC31" w:rsidR="005211DE" w:rsidRDefault="005211DE" w:rsidP="002813A2">
      <w:pPr>
        <w:rPr>
          <w:rFonts w:ascii="Cambria" w:hAnsi="Cambria"/>
          <w:sz w:val="28"/>
          <w:szCs w:val="28"/>
        </w:rPr>
      </w:pPr>
    </w:p>
    <w:p w14:paraId="736615B2" w14:textId="2E5B3BF6" w:rsidR="005211DE" w:rsidRDefault="005211DE" w:rsidP="002813A2">
      <w:pPr>
        <w:rPr>
          <w:rFonts w:ascii="Cambria" w:hAnsi="Cambria"/>
          <w:sz w:val="28"/>
          <w:szCs w:val="28"/>
        </w:rPr>
      </w:pPr>
    </w:p>
    <w:p w14:paraId="7D180E3A" w14:textId="1EE6BA50" w:rsidR="005211DE" w:rsidRDefault="005211DE" w:rsidP="002813A2">
      <w:pPr>
        <w:rPr>
          <w:rFonts w:ascii="Cambria" w:hAnsi="Cambria"/>
          <w:sz w:val="28"/>
          <w:szCs w:val="28"/>
        </w:rPr>
      </w:pPr>
    </w:p>
    <w:p w14:paraId="148650A1" w14:textId="7FCFE17D" w:rsidR="005211DE" w:rsidRDefault="005211DE" w:rsidP="002813A2">
      <w:pPr>
        <w:rPr>
          <w:rFonts w:ascii="Cambria" w:hAnsi="Cambria"/>
          <w:sz w:val="28"/>
          <w:szCs w:val="28"/>
        </w:rPr>
      </w:pPr>
    </w:p>
    <w:p w14:paraId="650A70AB" w14:textId="5C913E7D" w:rsidR="005211DE" w:rsidRDefault="005211DE" w:rsidP="002813A2">
      <w:pPr>
        <w:rPr>
          <w:rFonts w:ascii="Cambria" w:hAnsi="Cambria"/>
          <w:sz w:val="28"/>
          <w:szCs w:val="28"/>
        </w:rPr>
      </w:pPr>
    </w:p>
    <w:p w14:paraId="4B17309A" w14:textId="53B07310" w:rsidR="005211DE" w:rsidRDefault="005211DE" w:rsidP="002813A2">
      <w:pPr>
        <w:rPr>
          <w:rFonts w:ascii="Cambria" w:hAnsi="Cambria"/>
          <w:sz w:val="28"/>
          <w:szCs w:val="28"/>
        </w:rPr>
      </w:pPr>
    </w:p>
    <w:p w14:paraId="333B14F7" w14:textId="7CA00DA3" w:rsidR="005211DE" w:rsidRDefault="005211DE" w:rsidP="002813A2">
      <w:pPr>
        <w:rPr>
          <w:rFonts w:ascii="Cambria" w:hAnsi="Cambria"/>
          <w:sz w:val="28"/>
          <w:szCs w:val="28"/>
        </w:rPr>
      </w:pPr>
    </w:p>
    <w:p w14:paraId="2338121D" w14:textId="391BAB97" w:rsidR="005211DE" w:rsidRDefault="005211DE" w:rsidP="002813A2">
      <w:pPr>
        <w:rPr>
          <w:rFonts w:ascii="Cambria" w:hAnsi="Cambria"/>
          <w:sz w:val="28"/>
          <w:szCs w:val="28"/>
        </w:rPr>
      </w:pPr>
    </w:p>
    <w:p w14:paraId="75929D83" w14:textId="14B1ACBE" w:rsidR="005211DE" w:rsidRDefault="005211DE" w:rsidP="002813A2">
      <w:pPr>
        <w:rPr>
          <w:rFonts w:ascii="Cambria" w:hAnsi="Cambria"/>
          <w:sz w:val="28"/>
          <w:szCs w:val="28"/>
        </w:rPr>
      </w:pPr>
    </w:p>
    <w:p w14:paraId="7F3CBC20" w14:textId="580A264A" w:rsidR="005211DE" w:rsidRDefault="005211DE" w:rsidP="002813A2">
      <w:pPr>
        <w:rPr>
          <w:rFonts w:ascii="Cambria" w:hAnsi="Cambria"/>
          <w:sz w:val="28"/>
          <w:szCs w:val="28"/>
        </w:rPr>
      </w:pPr>
    </w:p>
    <w:p w14:paraId="186BB8BB" w14:textId="779A9B39" w:rsidR="005211DE" w:rsidRDefault="005211DE" w:rsidP="002813A2">
      <w:pPr>
        <w:rPr>
          <w:rFonts w:ascii="Cambria" w:hAnsi="Cambria"/>
          <w:sz w:val="28"/>
          <w:szCs w:val="28"/>
        </w:rPr>
      </w:pPr>
    </w:p>
    <w:p w14:paraId="0141C9E1" w14:textId="53EA6D11" w:rsidR="005211DE" w:rsidRDefault="005211DE" w:rsidP="002813A2">
      <w:pPr>
        <w:rPr>
          <w:rFonts w:ascii="Cambria" w:hAnsi="Cambria"/>
          <w:sz w:val="28"/>
          <w:szCs w:val="28"/>
        </w:rPr>
      </w:pPr>
    </w:p>
    <w:p w14:paraId="63670515" w14:textId="023AEF1E" w:rsidR="005211DE" w:rsidRDefault="005211DE" w:rsidP="002813A2">
      <w:pPr>
        <w:rPr>
          <w:rFonts w:ascii="Cambria" w:hAnsi="Cambria"/>
          <w:sz w:val="28"/>
          <w:szCs w:val="28"/>
        </w:rPr>
      </w:pPr>
    </w:p>
    <w:p w14:paraId="29F4085F" w14:textId="11F20061" w:rsidR="005211DE" w:rsidRDefault="005211DE" w:rsidP="002813A2">
      <w:pPr>
        <w:rPr>
          <w:rFonts w:ascii="Cambria" w:hAnsi="Cambria"/>
          <w:sz w:val="28"/>
          <w:szCs w:val="28"/>
        </w:rPr>
      </w:pPr>
    </w:p>
    <w:p w14:paraId="0C0547E2" w14:textId="41A356E2" w:rsidR="005211DE" w:rsidRDefault="005211DE" w:rsidP="002813A2">
      <w:pPr>
        <w:rPr>
          <w:rFonts w:ascii="Cambria" w:hAnsi="Cambria"/>
          <w:sz w:val="28"/>
          <w:szCs w:val="28"/>
        </w:rPr>
      </w:pPr>
    </w:p>
    <w:p w14:paraId="3248F544" w14:textId="33F61163" w:rsidR="005211DE" w:rsidRDefault="005211DE" w:rsidP="002813A2">
      <w:pPr>
        <w:rPr>
          <w:rFonts w:ascii="Cambria" w:hAnsi="Cambria"/>
          <w:sz w:val="28"/>
          <w:szCs w:val="28"/>
        </w:rPr>
      </w:pPr>
    </w:p>
    <w:p w14:paraId="0205DB16" w14:textId="35B27F7C" w:rsidR="005211DE" w:rsidRDefault="005211DE" w:rsidP="002813A2">
      <w:pPr>
        <w:rPr>
          <w:rFonts w:ascii="Cambria" w:hAnsi="Cambria"/>
          <w:sz w:val="28"/>
          <w:szCs w:val="28"/>
        </w:rPr>
      </w:pPr>
    </w:p>
    <w:p w14:paraId="1BD17D23" w14:textId="77777777" w:rsidR="005211DE" w:rsidRPr="002813A2" w:rsidRDefault="005211DE" w:rsidP="002813A2">
      <w:pPr>
        <w:rPr>
          <w:rFonts w:ascii="Cambria" w:hAnsi="Cambria"/>
          <w:sz w:val="28"/>
          <w:szCs w:val="28"/>
        </w:rPr>
      </w:pPr>
    </w:p>
    <w:p w14:paraId="5C369E46" w14:textId="3662CA75" w:rsidR="004476A9" w:rsidRDefault="004476A9" w:rsidP="00C85D6F">
      <w:pPr>
        <w:rPr>
          <w:rFonts w:asciiTheme="majorHAnsi" w:hAnsiTheme="majorHAnsi"/>
          <w:sz w:val="24"/>
        </w:rPr>
      </w:pPr>
    </w:p>
    <w:p w14:paraId="06FDBAFB" w14:textId="77777777" w:rsidR="004476A9" w:rsidRPr="00F9036F" w:rsidRDefault="004476A9" w:rsidP="00C85D6F">
      <w:pPr>
        <w:rPr>
          <w:rFonts w:asciiTheme="majorHAnsi" w:hAnsiTheme="majorHAnsi"/>
          <w:sz w:val="24"/>
        </w:rPr>
      </w:pPr>
    </w:p>
    <w:sectPr w:rsidR="004476A9" w:rsidRPr="00F9036F" w:rsidSect="004C46E3">
      <w:headerReference w:type="default" r:id="rId17"/>
      <w:footerReference w:type="even" r:id="rId18"/>
      <w:footerReference w:type="default" r:id="rId19"/>
      <w:footerReference w:type="first" r:id="rId20"/>
      <w:footnotePr>
        <w:pos w:val="beneathText"/>
      </w:footnotePr>
      <w:pgSz w:w="11905" w:h="16837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99327" w14:textId="77777777" w:rsidR="00B96658" w:rsidRDefault="00B96658">
      <w:r>
        <w:separator/>
      </w:r>
    </w:p>
  </w:endnote>
  <w:endnote w:type="continuationSeparator" w:id="0">
    <w:p w14:paraId="7F56BF4B" w14:textId="77777777" w:rsidR="00B96658" w:rsidRDefault="00B9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ヒラギノ角ゴ Pro W3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charset w:val="00"/>
    <w:family w:val="auto"/>
    <w:pitch w:val="variable"/>
    <w:sig w:usb0="03000000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8AA0" w14:textId="77777777" w:rsidR="00C85D6F" w:rsidRDefault="00551158" w:rsidP="00C85D6F">
    <w:pPr>
      <w:pStyle w:val="Bunntekst"/>
      <w:framePr w:wrap="around" w:vAnchor="text" w:hAnchor="margin" w:xAlign="center" w:y="1"/>
      <w:rPr>
        <w:rStyle w:val="Sidetall"/>
        <w:rFonts w:cs="Times New Roman"/>
        <w:sz w:val="20"/>
        <w:szCs w:val="20"/>
        <w:lang w:bidi="ar-SA"/>
      </w:rPr>
    </w:pPr>
    <w:r>
      <w:rPr>
        <w:rStyle w:val="Sidetall"/>
      </w:rPr>
      <w:fldChar w:fldCharType="begin"/>
    </w:r>
    <w:r w:rsidR="00C85D6F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F51D713" w14:textId="77777777" w:rsidR="00C85D6F" w:rsidRDefault="00C85D6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0166" w14:textId="77777777" w:rsidR="00C85D6F" w:rsidRDefault="00551158" w:rsidP="004C46E3">
    <w:pPr>
      <w:pStyle w:val="Bunntekst"/>
      <w:framePr w:wrap="around" w:vAnchor="text" w:hAnchor="page" w:x="10433" w:y="7"/>
      <w:rPr>
        <w:rStyle w:val="Sidetall"/>
        <w:rFonts w:cs="Times New Roman"/>
        <w:sz w:val="20"/>
        <w:szCs w:val="20"/>
        <w:lang w:bidi="ar-SA"/>
      </w:rPr>
    </w:pPr>
    <w:r>
      <w:rPr>
        <w:rStyle w:val="Sidetall"/>
      </w:rPr>
      <w:fldChar w:fldCharType="begin"/>
    </w:r>
    <w:r w:rsidR="00C85D6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27386">
      <w:rPr>
        <w:rStyle w:val="Sidetall"/>
        <w:noProof/>
      </w:rPr>
      <w:t>2</w:t>
    </w:r>
    <w:r>
      <w:rPr>
        <w:rStyle w:val="Sidetall"/>
      </w:rPr>
      <w:fldChar w:fldCharType="end"/>
    </w:r>
  </w:p>
  <w:p w14:paraId="19E191CE" w14:textId="77777777" w:rsidR="00C85D6F" w:rsidRDefault="00C85D6F" w:rsidP="004C46E3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A448" w14:textId="77777777" w:rsidR="00C85D6F" w:rsidRDefault="00973561">
    <w:pPr>
      <w:pStyle w:val="Bunntekst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9C14610" wp14:editId="16A9B79F">
          <wp:simplePos x="0" y="0"/>
          <wp:positionH relativeFrom="margin">
            <wp:posOffset>-282575</wp:posOffset>
          </wp:positionH>
          <wp:positionV relativeFrom="margin">
            <wp:posOffset>8084820</wp:posOffset>
          </wp:positionV>
          <wp:extent cx="6421120" cy="1527175"/>
          <wp:effectExtent l="0" t="0" r="5080" b="0"/>
          <wp:wrapSquare wrapText="bothSides"/>
          <wp:docPr id="13" name="Bilde 13" descr="C:\Documents and Settings\Administrator\Mine dokumenter\Ane\mal_brevark\nmf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Administrator\Mine dokumenter\Ane\mal_brevark\nmf_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152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5E874" w14:textId="77777777" w:rsidR="00B96658" w:rsidRDefault="00B96658">
      <w:r>
        <w:separator/>
      </w:r>
    </w:p>
  </w:footnote>
  <w:footnote w:type="continuationSeparator" w:id="0">
    <w:p w14:paraId="4F9F3BA8" w14:textId="77777777" w:rsidR="00B96658" w:rsidRDefault="00B9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D361" w14:textId="77777777" w:rsidR="004C46E3" w:rsidRDefault="004C46E3">
    <w:pPr>
      <w:pStyle w:val="Topptekst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0FB610B" wp14:editId="46C68AA2">
          <wp:simplePos x="0" y="0"/>
          <wp:positionH relativeFrom="column">
            <wp:posOffset>4409440</wp:posOffset>
          </wp:positionH>
          <wp:positionV relativeFrom="paragraph">
            <wp:posOffset>-38735</wp:posOffset>
          </wp:positionV>
          <wp:extent cx="1525905" cy="511810"/>
          <wp:effectExtent l="0" t="0" r="0" b="0"/>
          <wp:wrapThrough wrapText="bothSides">
            <wp:wrapPolygon edited="0">
              <wp:start x="2517" y="0"/>
              <wp:lineTo x="0" y="3216"/>
              <wp:lineTo x="0" y="17151"/>
              <wp:lineTo x="11506" y="20367"/>
              <wp:lineTo x="20494" y="20367"/>
              <wp:lineTo x="21213" y="12864"/>
              <wp:lineTo x="21213" y="5360"/>
              <wp:lineTo x="8629" y="0"/>
              <wp:lineTo x="2517" y="0"/>
            </wp:wrapPolygon>
          </wp:wrapThrough>
          <wp:docPr id="2" name="Bilde 2" descr="Miljøvern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jøvern_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Minch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ncho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Mincho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Mincho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ncho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Mincho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Mincho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ncho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Mincho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D83C59"/>
    <w:multiLevelType w:val="hybridMultilevel"/>
    <w:tmpl w:val="BE4CE93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92C"/>
    <w:rsid w:val="0001591D"/>
    <w:rsid w:val="0004318C"/>
    <w:rsid w:val="0013668A"/>
    <w:rsid w:val="001C366F"/>
    <w:rsid w:val="00236077"/>
    <w:rsid w:val="002813A2"/>
    <w:rsid w:val="002843BD"/>
    <w:rsid w:val="002C229F"/>
    <w:rsid w:val="002E410A"/>
    <w:rsid w:val="002F3067"/>
    <w:rsid w:val="00366191"/>
    <w:rsid w:val="00382839"/>
    <w:rsid w:val="003B241B"/>
    <w:rsid w:val="003F24C8"/>
    <w:rsid w:val="004000ED"/>
    <w:rsid w:val="00415B76"/>
    <w:rsid w:val="00416185"/>
    <w:rsid w:val="004476A9"/>
    <w:rsid w:val="004A392C"/>
    <w:rsid w:val="004B1E97"/>
    <w:rsid w:val="004B5D85"/>
    <w:rsid w:val="004C46E3"/>
    <w:rsid w:val="005211DE"/>
    <w:rsid w:val="00551158"/>
    <w:rsid w:val="0056330C"/>
    <w:rsid w:val="00596E95"/>
    <w:rsid w:val="005C12B8"/>
    <w:rsid w:val="005F02B7"/>
    <w:rsid w:val="0060255F"/>
    <w:rsid w:val="006042C4"/>
    <w:rsid w:val="006069BC"/>
    <w:rsid w:val="00652711"/>
    <w:rsid w:val="00660DF3"/>
    <w:rsid w:val="006B23C2"/>
    <w:rsid w:val="006B71B4"/>
    <w:rsid w:val="006D677E"/>
    <w:rsid w:val="00733C51"/>
    <w:rsid w:val="00793878"/>
    <w:rsid w:val="007B2EBA"/>
    <w:rsid w:val="00843BDB"/>
    <w:rsid w:val="00973561"/>
    <w:rsid w:val="00984B25"/>
    <w:rsid w:val="00985894"/>
    <w:rsid w:val="009A15B5"/>
    <w:rsid w:val="009E29CC"/>
    <w:rsid w:val="009E4C4B"/>
    <w:rsid w:val="00A252E6"/>
    <w:rsid w:val="00A35826"/>
    <w:rsid w:val="00A530CC"/>
    <w:rsid w:val="00AF19EC"/>
    <w:rsid w:val="00B96658"/>
    <w:rsid w:val="00C252B8"/>
    <w:rsid w:val="00C85D6F"/>
    <w:rsid w:val="00CF2D0F"/>
    <w:rsid w:val="00D04CC5"/>
    <w:rsid w:val="00D27386"/>
    <w:rsid w:val="00D4371D"/>
    <w:rsid w:val="00E7371E"/>
    <w:rsid w:val="00E8054C"/>
    <w:rsid w:val="00E9701C"/>
    <w:rsid w:val="00EF1D18"/>
    <w:rsid w:val="00F2301E"/>
    <w:rsid w:val="00F26B0B"/>
    <w:rsid w:val="00F711CD"/>
    <w:rsid w:val="00F77EFB"/>
    <w:rsid w:val="00F90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3703375"/>
  <w15:docId w15:val="{70E48A58-894C-4FEF-8769-7443D238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7513"/>
  </w:style>
  <w:style w:type="paragraph" w:styleId="Overskrift1">
    <w:name w:val="heading 1"/>
    <w:basedOn w:val="Normal"/>
    <w:next w:val="Normal"/>
    <w:link w:val="Overskrift1Tegn"/>
    <w:qFormat/>
    <w:rsid w:val="005518C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518C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5518CF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qFormat/>
    <w:rsid w:val="00360DA6"/>
    <w:pPr>
      <w:widowControl w:val="0"/>
      <w:suppressAutoHyphens/>
    </w:pPr>
    <w:rPr>
      <w:rFonts w:eastAsia="Bitstream Vera Sans" w:cs="Lucidasans"/>
      <w:sz w:val="24"/>
      <w:szCs w:val="24"/>
      <w:lang w:bidi="nb-NO"/>
    </w:rPr>
  </w:style>
  <w:style w:type="character" w:customStyle="1" w:styleId="Absatz-Standardschriftart">
    <w:name w:val="Absatz-Standardschriftart"/>
    <w:rsid w:val="00360DA6"/>
  </w:style>
  <w:style w:type="character" w:customStyle="1" w:styleId="WW8Num1z0">
    <w:name w:val="WW8Num1z0"/>
    <w:rsid w:val="00360DA6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360DA6"/>
    <w:rPr>
      <w:rFonts w:ascii="Wingdings 2" w:hAnsi="Wingdings 2" w:cs="StarSymbol"/>
      <w:sz w:val="18"/>
      <w:szCs w:val="18"/>
    </w:rPr>
  </w:style>
  <w:style w:type="character" w:customStyle="1" w:styleId="Absatz-Standardschriftart0">
    <w:name w:val="Absatz-Standardschriftart"/>
    <w:rsid w:val="00360DA6"/>
  </w:style>
  <w:style w:type="character" w:customStyle="1" w:styleId="WW-Absatz-Standardschriftart">
    <w:name w:val="WW-Absatz-Standardschriftart"/>
    <w:rsid w:val="00360DA6"/>
  </w:style>
  <w:style w:type="character" w:customStyle="1" w:styleId="NumberingSymbols">
    <w:name w:val="Numbering Symbols"/>
    <w:rsid w:val="00360DA6"/>
  </w:style>
  <w:style w:type="character" w:customStyle="1" w:styleId="Bullets">
    <w:name w:val="Bullets"/>
    <w:rsid w:val="00360DA6"/>
    <w:rPr>
      <w:rFonts w:ascii="StarSymbol" w:eastAsia="StarSymbol" w:hAnsi="StarSymbol" w:cs="StarSymbol"/>
      <w:sz w:val="18"/>
      <w:szCs w:val="18"/>
    </w:rPr>
  </w:style>
  <w:style w:type="paragraph" w:customStyle="1" w:styleId="Overskrift">
    <w:name w:val="Overskrift"/>
    <w:basedOn w:val="Standard"/>
    <w:next w:val="Brdtekst"/>
    <w:rsid w:val="00360DA6"/>
    <w:pPr>
      <w:keepNext/>
      <w:spacing w:before="240" w:after="120"/>
    </w:pPr>
    <w:rPr>
      <w:rFonts w:ascii="Arial" w:eastAsia="Mincho" w:hAnsi="Arial"/>
      <w:sz w:val="28"/>
      <w:szCs w:val="28"/>
    </w:rPr>
  </w:style>
  <w:style w:type="paragraph" w:styleId="Brdtekst">
    <w:name w:val="Body Text"/>
    <w:basedOn w:val="Standard"/>
    <w:rsid w:val="00360DA6"/>
    <w:pPr>
      <w:spacing w:after="120"/>
    </w:pPr>
  </w:style>
  <w:style w:type="paragraph" w:styleId="Liste">
    <w:name w:val="List"/>
    <w:basedOn w:val="Brdtekst"/>
    <w:rsid w:val="00360DA6"/>
  </w:style>
  <w:style w:type="paragraph" w:styleId="Bildetekst">
    <w:name w:val="caption"/>
    <w:basedOn w:val="Standard"/>
    <w:qFormat/>
    <w:rsid w:val="00360DA6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Standard"/>
    <w:rsid w:val="00360DA6"/>
    <w:pPr>
      <w:suppressLineNumbers/>
    </w:pPr>
  </w:style>
  <w:style w:type="paragraph" w:customStyle="1" w:styleId="Heading">
    <w:name w:val="Heading"/>
    <w:basedOn w:val="Standard"/>
    <w:next w:val="Brdtekst"/>
    <w:rsid w:val="00360DA6"/>
    <w:pPr>
      <w:keepNext/>
      <w:spacing w:before="240" w:after="120"/>
    </w:pPr>
    <w:rPr>
      <w:rFonts w:ascii="Arial" w:eastAsia="Mincho" w:hAnsi="Arial"/>
      <w:sz w:val="28"/>
      <w:szCs w:val="28"/>
    </w:rPr>
  </w:style>
  <w:style w:type="paragraph" w:customStyle="1" w:styleId="Bildetekst1">
    <w:name w:val="Bildetekst1"/>
    <w:basedOn w:val="Standard"/>
    <w:rsid w:val="00360D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0DA6"/>
    <w:pPr>
      <w:suppressLineNumbers/>
    </w:pPr>
  </w:style>
  <w:style w:type="paragraph" w:styleId="Topptekst">
    <w:name w:val="header"/>
    <w:basedOn w:val="Standard"/>
    <w:link w:val="TopptekstTegn"/>
    <w:rsid w:val="004F5D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Absatz-Standardschriftart"/>
    <w:link w:val="Topptekst"/>
    <w:rsid w:val="004F5DBF"/>
    <w:rPr>
      <w:rFonts w:eastAsia="Bitstream Vera Sans" w:cs="Lucidasans"/>
      <w:sz w:val="24"/>
      <w:szCs w:val="24"/>
      <w:lang w:bidi="nb-NO"/>
    </w:rPr>
  </w:style>
  <w:style w:type="paragraph" w:styleId="Bunntekst">
    <w:name w:val="footer"/>
    <w:basedOn w:val="Standard"/>
    <w:link w:val="BunntekstTegn"/>
    <w:rsid w:val="004F5D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Absatz-Standardschriftart"/>
    <w:link w:val="Bunntekst"/>
    <w:rsid w:val="004F5DBF"/>
    <w:rPr>
      <w:rFonts w:eastAsia="Bitstream Vera Sans" w:cs="Lucidasans"/>
      <w:sz w:val="24"/>
      <w:szCs w:val="24"/>
      <w:lang w:bidi="nb-NO"/>
    </w:rPr>
  </w:style>
  <w:style w:type="character" w:styleId="Sidetall">
    <w:name w:val="page number"/>
    <w:basedOn w:val="Absatz-Standardschriftart"/>
    <w:rsid w:val="008D7FCA"/>
  </w:style>
  <w:style w:type="character" w:styleId="Hyperkobling">
    <w:name w:val="Hyperlink"/>
    <w:basedOn w:val="Absatz-Standardschriftart"/>
    <w:rsid w:val="008A35CB"/>
    <w:rPr>
      <w:color w:val="0000FF"/>
      <w:u w:val="single"/>
    </w:rPr>
  </w:style>
  <w:style w:type="paragraph" w:customStyle="1" w:styleId="a">
    <w:basedOn w:val="Normal"/>
    <w:next w:val="Topptekst"/>
    <w:rsid w:val="00B74A5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5518CF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5518CF"/>
    <w:rPr>
      <w:rFonts w:ascii="Calibri" w:eastAsia="Times New Roman" w:hAnsi="Calibri" w:cs="Times New Roman"/>
      <w:b/>
      <w:bCs/>
      <w:color w:val="4F81BD"/>
    </w:rPr>
  </w:style>
  <w:style w:type="character" w:customStyle="1" w:styleId="Overskrift1Tegn">
    <w:name w:val="Overskrift 1 Tegn"/>
    <w:basedOn w:val="Standardskriftforavsnitt"/>
    <w:link w:val="Overskrift1"/>
    <w:rsid w:val="005518C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obletekst">
    <w:name w:val="Balloon Text"/>
    <w:basedOn w:val="Normal"/>
    <w:link w:val="BobletekstTegn"/>
    <w:rsid w:val="00F903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9036F"/>
    <w:rPr>
      <w:rFonts w:ascii="Tahoma" w:hAnsi="Tahoma" w:cs="Tahoma"/>
      <w:sz w:val="16"/>
      <w:szCs w:val="16"/>
    </w:rPr>
  </w:style>
  <w:style w:type="paragraph" w:styleId="Ingenmellomrom">
    <w:name w:val="No Spacing"/>
    <w:qFormat/>
    <w:rsid w:val="00F26B0B"/>
  </w:style>
  <w:style w:type="character" w:styleId="Ulstomtale">
    <w:name w:val="Unresolved Mention"/>
    <w:basedOn w:val="Standardskriftforavsnitt"/>
    <w:uiPriority w:val="99"/>
    <w:semiHidden/>
    <w:unhideWhenUsed/>
    <w:rsid w:val="00A530CC"/>
    <w:rPr>
      <w:color w:val="808080"/>
      <w:shd w:val="clear" w:color="auto" w:fill="E6E6E6"/>
    </w:rPr>
  </w:style>
  <w:style w:type="character" w:styleId="Sterk">
    <w:name w:val="Strong"/>
    <w:basedOn w:val="Standardskriftforavsnitt"/>
    <w:qFormat/>
    <w:rsid w:val="00C25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gjeringen.no/contentassets/24aa06c9875f44ef9b55f00a76579689/forskrift-om-endringer-i-akvakulturdriftsforskriften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orskning.no/hav-og-fiske-fiskehelse-fiskesykdommer/2015/07/reker-dor-av-lakselusmedisi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no/aktuelt/fiskeriministeren-har-fastsatt-nye-regler-for-a-redusere-miljoeffektene-av-legemiddelbruk/id254222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barentswatch.no/fiskehelse/locality/12178/2017/18/overvie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ost.vest@politet.no" TargetMode="External"/><Relationship Id="rId14" Type="http://schemas.openxmlformats.org/officeDocument/2006/relationships/hyperlink" Target="https://lovdata.no/dokument/SF/forskrift/2008-06-17-822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A0D2-BB69-4164-ABA4-57E61B89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691</Words>
  <Characters>3668</Characters>
  <Application>Microsoft Office Word</Application>
  <DocSecurity>0</DocSecurity>
  <Lines>30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OVERSKRIFT</vt:lpstr>
    </vt:vector>
  </TitlesOfParts>
  <Company>norgesmiljøvernforbund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Kråkås</dc:creator>
  <cp:lastModifiedBy>Arne Roger Hansen</cp:lastModifiedBy>
  <cp:revision>25</cp:revision>
  <cp:lastPrinted>2017-06-28T11:39:00Z</cp:lastPrinted>
  <dcterms:created xsi:type="dcterms:W3CDTF">2018-05-03T10:47:00Z</dcterms:created>
  <dcterms:modified xsi:type="dcterms:W3CDTF">2018-05-04T21:11:00Z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